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4A646" w14:textId="375B6B99" w:rsidR="00D71AF0" w:rsidRPr="00D96811" w:rsidRDefault="00D71AF0" w:rsidP="00D71AF0">
      <w:pPr>
        <w:rPr>
          <w:rFonts w:ascii="Calibri" w:eastAsia="Times New Roman" w:hAnsi="Calibri" w:cs="Calibri"/>
          <w:color w:val="000000"/>
        </w:rPr>
      </w:pPr>
      <w:r w:rsidRPr="00D96811">
        <w:rPr>
          <w:rFonts w:ascii="Book Antiqua" w:eastAsia="Times New Roman" w:hAnsi="Book Antiqua" w:cs="Calibri"/>
          <w:b/>
          <w:bCs/>
          <w:color w:val="595959"/>
          <w:sz w:val="23"/>
          <w:szCs w:val="23"/>
        </w:rPr>
        <w:t>CORC</w:t>
      </w:r>
      <w:r w:rsidR="004D1062">
        <w:rPr>
          <w:rFonts w:ascii="Book Antiqua" w:eastAsia="Times New Roman" w:hAnsi="Book Antiqua" w:cs="Calibri"/>
          <w:b/>
          <w:bCs/>
          <w:color w:val="595959"/>
          <w:sz w:val="23"/>
          <w:szCs w:val="23"/>
        </w:rPr>
        <w:t>.</w:t>
      </w:r>
      <w:r w:rsidRPr="00D96811">
        <w:rPr>
          <w:rFonts w:ascii="Book Antiqua" w:eastAsia="Times New Roman" w:hAnsi="Book Antiqua" w:cs="Calibri"/>
          <w:b/>
          <w:bCs/>
          <w:color w:val="595959"/>
          <w:sz w:val="23"/>
          <w:szCs w:val="23"/>
        </w:rPr>
        <w:t xml:space="preserve"> B.V. - CURACAO OIL REFINERY COMPLEX</w:t>
      </w:r>
    </w:p>
    <w:p w14:paraId="48CBB561" w14:textId="77777777" w:rsidR="00D71AF0" w:rsidRPr="00D96811" w:rsidRDefault="00D71AF0" w:rsidP="00D71AF0">
      <w:pPr>
        <w:rPr>
          <w:rFonts w:ascii="Calibri" w:eastAsia="Times New Roman" w:hAnsi="Calibri" w:cs="Calibri"/>
          <w:color w:val="000000"/>
        </w:rPr>
      </w:pPr>
      <w:r w:rsidRPr="00D96811">
        <w:rPr>
          <w:rFonts w:ascii="Book Antiqua" w:eastAsia="Times New Roman" w:hAnsi="Book Antiqua" w:cs="Calibri"/>
          <w:b/>
          <w:bCs/>
          <w:color w:val="595959"/>
          <w:sz w:val="23"/>
          <w:szCs w:val="23"/>
        </w:rPr>
        <w:t>SCHOTTEGATWEG</w:t>
      </w:r>
    </w:p>
    <w:p w14:paraId="49FA1E15" w14:textId="77777777" w:rsidR="00D71AF0" w:rsidRPr="00D96811" w:rsidRDefault="00D71AF0" w:rsidP="00D71AF0">
      <w:pPr>
        <w:rPr>
          <w:rFonts w:ascii="Calibri" w:eastAsia="Times New Roman" w:hAnsi="Calibri" w:cs="Calibri"/>
          <w:color w:val="000000"/>
        </w:rPr>
      </w:pPr>
      <w:r w:rsidRPr="00D96811">
        <w:rPr>
          <w:rFonts w:ascii="Book Antiqua" w:eastAsia="Times New Roman" w:hAnsi="Book Antiqua" w:cs="Calibri"/>
          <w:b/>
          <w:bCs/>
          <w:color w:val="595959"/>
          <w:sz w:val="23"/>
          <w:szCs w:val="23"/>
        </w:rPr>
        <w:t>WILLEMSTAD</w:t>
      </w:r>
    </w:p>
    <w:p w14:paraId="1B60EF49" w14:textId="77777777" w:rsidR="00D71AF0" w:rsidRPr="00D96811" w:rsidRDefault="00D71AF0" w:rsidP="00D71AF0">
      <w:pPr>
        <w:rPr>
          <w:rFonts w:ascii="Calibri" w:eastAsia="Times New Roman" w:hAnsi="Calibri" w:cs="Calibri"/>
          <w:color w:val="000000"/>
        </w:rPr>
      </w:pPr>
      <w:r w:rsidRPr="00D96811">
        <w:rPr>
          <w:rFonts w:ascii="Book Antiqua" w:eastAsia="Times New Roman" w:hAnsi="Book Antiqua" w:cs="Calibri"/>
          <w:b/>
          <w:bCs/>
          <w:color w:val="595959"/>
          <w:sz w:val="23"/>
          <w:szCs w:val="23"/>
        </w:rPr>
        <w:t>CURACAO</w:t>
      </w:r>
    </w:p>
    <w:p w14:paraId="70C88D52" w14:textId="77777777" w:rsidR="00D71AF0" w:rsidRPr="00D96811" w:rsidRDefault="00D71AF0" w:rsidP="00D71AF0">
      <w:pPr>
        <w:rPr>
          <w:rFonts w:ascii="Calibri" w:eastAsia="Times New Roman" w:hAnsi="Calibri" w:cs="Calibri"/>
          <w:color w:val="000000"/>
        </w:rPr>
      </w:pPr>
      <w:r w:rsidRPr="00D96811">
        <w:rPr>
          <w:rFonts w:ascii="Book Antiqua" w:eastAsia="Times New Roman" w:hAnsi="Book Antiqua" w:cs="Calibri"/>
          <w:b/>
          <w:bCs/>
          <w:color w:val="595959"/>
          <w:sz w:val="23"/>
          <w:szCs w:val="23"/>
        </w:rPr>
        <w:t>~~~~~~~~~~~~~~~~~~~~~~~~~~~~~~~~~~~~~~~~~~~~~~~~~~~~~~~~~~~~</w:t>
      </w:r>
    </w:p>
    <w:p w14:paraId="58E27FC5" w14:textId="77777777" w:rsidR="00D71AF0" w:rsidRPr="00D96811" w:rsidRDefault="00D71AF0" w:rsidP="00D71AF0">
      <w:pPr>
        <w:rPr>
          <w:rFonts w:ascii="Calibri" w:eastAsia="Times New Roman" w:hAnsi="Calibri" w:cs="Calibri"/>
          <w:color w:val="000000"/>
        </w:rPr>
      </w:pPr>
      <w:r w:rsidRPr="00D96811">
        <w:rPr>
          <w:rFonts w:ascii="Book Antiqua" w:eastAsia="Times New Roman" w:hAnsi="Book Antiqua" w:cs="Calibri"/>
          <w:b/>
          <w:bCs/>
          <w:color w:val="595959"/>
          <w:sz w:val="23"/>
          <w:szCs w:val="23"/>
        </w:rPr>
        <w:t>PRESS RELEASE</w:t>
      </w:r>
    </w:p>
    <w:p w14:paraId="044C8183" w14:textId="77777777" w:rsidR="00D71AF0" w:rsidRPr="00D96811" w:rsidRDefault="00D71AF0" w:rsidP="00D71AF0">
      <w:pPr>
        <w:rPr>
          <w:rFonts w:ascii="Calibri" w:eastAsia="Times New Roman" w:hAnsi="Calibri" w:cs="Calibri"/>
          <w:color w:val="000000"/>
        </w:rPr>
      </w:pPr>
      <w:r w:rsidRPr="00D96811">
        <w:rPr>
          <w:rFonts w:ascii="Book Antiqua" w:eastAsia="Times New Roman" w:hAnsi="Book Antiqua" w:cs="Calibri"/>
          <w:b/>
          <w:bCs/>
          <w:color w:val="595959"/>
          <w:sz w:val="23"/>
          <w:szCs w:val="23"/>
        </w:rPr>
        <w:t> </w:t>
      </w:r>
    </w:p>
    <w:p w14:paraId="5CB8852D" w14:textId="2B1C29E8" w:rsidR="00D71AF0" w:rsidRPr="00D96811" w:rsidRDefault="00D71AF0" w:rsidP="00D71AF0">
      <w:pPr>
        <w:rPr>
          <w:rFonts w:ascii="Calibri" w:eastAsia="Times New Roman" w:hAnsi="Calibri" w:cs="Calibri"/>
          <w:color w:val="000000"/>
        </w:rPr>
      </w:pPr>
      <w:r w:rsidRPr="00D96811">
        <w:rPr>
          <w:rFonts w:ascii="Book Antiqua" w:eastAsia="Times New Roman" w:hAnsi="Book Antiqua" w:cs="Calibri"/>
          <w:b/>
          <w:bCs/>
          <w:color w:val="595959"/>
          <w:sz w:val="23"/>
          <w:szCs w:val="23"/>
        </w:rPr>
        <w:t>CORC</w:t>
      </w:r>
      <w:r w:rsidR="004D1062">
        <w:rPr>
          <w:rFonts w:ascii="Book Antiqua" w:eastAsia="Times New Roman" w:hAnsi="Book Antiqua" w:cs="Calibri"/>
          <w:b/>
          <w:bCs/>
          <w:color w:val="595959"/>
          <w:sz w:val="23"/>
          <w:szCs w:val="23"/>
        </w:rPr>
        <w:t>.</w:t>
      </w:r>
      <w:r w:rsidRPr="00D96811">
        <w:rPr>
          <w:rFonts w:ascii="Book Antiqua" w:eastAsia="Times New Roman" w:hAnsi="Book Antiqua" w:cs="Calibri"/>
          <w:b/>
          <w:bCs/>
          <w:color w:val="595959"/>
          <w:sz w:val="23"/>
          <w:szCs w:val="23"/>
        </w:rPr>
        <w:t xml:space="preserve"> B</w:t>
      </w:r>
      <w:r w:rsidR="00DD3211">
        <w:rPr>
          <w:rFonts w:ascii="Book Antiqua" w:eastAsia="Times New Roman" w:hAnsi="Book Antiqua" w:cs="Calibri"/>
          <w:b/>
          <w:bCs/>
          <w:color w:val="595959"/>
          <w:sz w:val="23"/>
          <w:szCs w:val="23"/>
        </w:rPr>
        <w:t>.</w:t>
      </w:r>
      <w:r w:rsidRPr="00D96811">
        <w:rPr>
          <w:rFonts w:ascii="Book Antiqua" w:eastAsia="Times New Roman" w:hAnsi="Book Antiqua" w:cs="Calibri"/>
          <w:b/>
          <w:bCs/>
          <w:color w:val="595959"/>
          <w:sz w:val="23"/>
          <w:szCs w:val="23"/>
        </w:rPr>
        <w:t>V</w:t>
      </w:r>
      <w:r w:rsidR="00DD3211">
        <w:rPr>
          <w:rFonts w:ascii="Book Antiqua" w:eastAsia="Times New Roman" w:hAnsi="Book Antiqua" w:cs="Calibri"/>
          <w:b/>
          <w:bCs/>
          <w:color w:val="595959"/>
          <w:sz w:val="23"/>
          <w:szCs w:val="23"/>
        </w:rPr>
        <w:t>.</w:t>
      </w:r>
      <w:r w:rsidRPr="00D96811">
        <w:rPr>
          <w:rFonts w:ascii="Book Antiqua" w:eastAsia="Times New Roman" w:hAnsi="Book Antiqua" w:cs="Calibri"/>
          <w:b/>
          <w:bCs/>
          <w:color w:val="595959"/>
          <w:sz w:val="23"/>
          <w:szCs w:val="23"/>
        </w:rPr>
        <w:t xml:space="preserve"> - CURACAO OIL REFINERY COMPLEX</w:t>
      </w:r>
      <w:r w:rsidR="004D1062">
        <w:rPr>
          <w:rFonts w:ascii="Book Antiqua" w:eastAsia="Times New Roman" w:hAnsi="Book Antiqua" w:cs="Calibri"/>
          <w:b/>
          <w:bCs/>
          <w:color w:val="595959"/>
          <w:sz w:val="23"/>
          <w:szCs w:val="23"/>
        </w:rPr>
        <w:t>,</w:t>
      </w:r>
      <w:r w:rsidRPr="00D96811">
        <w:rPr>
          <w:rFonts w:ascii="Book Antiqua" w:eastAsia="Times New Roman" w:hAnsi="Book Antiqua" w:cs="Calibri"/>
          <w:b/>
          <w:bCs/>
          <w:color w:val="595959"/>
          <w:sz w:val="23"/>
          <w:szCs w:val="23"/>
        </w:rPr>
        <w:t xml:space="preserve"> announces that it has been invited by Refineria de Korsow (RdK) to exclusively negotiate a final agreement to operate the Isla Refinery, the </w:t>
      </w:r>
      <w:proofErr w:type="spellStart"/>
      <w:r w:rsidRPr="00D96811">
        <w:rPr>
          <w:rFonts w:ascii="Book Antiqua" w:eastAsia="Times New Roman" w:hAnsi="Book Antiqua" w:cs="Calibri"/>
          <w:b/>
          <w:bCs/>
          <w:color w:val="595959"/>
          <w:sz w:val="23"/>
          <w:szCs w:val="23"/>
        </w:rPr>
        <w:t>Emmastad</w:t>
      </w:r>
      <w:proofErr w:type="spellEnd"/>
      <w:r w:rsidRPr="00D96811">
        <w:rPr>
          <w:rFonts w:ascii="Book Antiqua" w:eastAsia="Times New Roman" w:hAnsi="Book Antiqua" w:cs="Calibri"/>
          <w:b/>
          <w:bCs/>
          <w:color w:val="595959"/>
          <w:sz w:val="23"/>
          <w:szCs w:val="23"/>
        </w:rPr>
        <w:t xml:space="preserve"> harbor</w:t>
      </w:r>
      <w:r w:rsidR="002461BB" w:rsidRPr="007E1D8F">
        <w:rPr>
          <w:rFonts w:ascii="Calibri" w:eastAsia="Times New Roman" w:hAnsi="Calibri" w:cs="Calibri"/>
          <w:color w:val="000000"/>
        </w:rPr>
        <w:t xml:space="preserve"> </w:t>
      </w:r>
      <w:r w:rsidRPr="00D96811">
        <w:rPr>
          <w:rFonts w:ascii="Book Antiqua" w:eastAsia="Times New Roman" w:hAnsi="Book Antiqua" w:cs="Calibri"/>
          <w:b/>
          <w:bCs/>
          <w:color w:val="595959"/>
          <w:sz w:val="23"/>
          <w:szCs w:val="23"/>
        </w:rPr>
        <w:t xml:space="preserve">facilities and the </w:t>
      </w:r>
      <w:proofErr w:type="spellStart"/>
      <w:r w:rsidRPr="00D96811">
        <w:rPr>
          <w:rFonts w:ascii="Book Antiqua" w:eastAsia="Times New Roman" w:hAnsi="Book Antiqua" w:cs="Calibri"/>
          <w:b/>
          <w:bCs/>
          <w:color w:val="595959"/>
          <w:sz w:val="23"/>
          <w:szCs w:val="23"/>
        </w:rPr>
        <w:t>Bullenbay</w:t>
      </w:r>
      <w:proofErr w:type="spellEnd"/>
      <w:r w:rsidRPr="00D96811">
        <w:rPr>
          <w:rFonts w:ascii="Book Antiqua" w:eastAsia="Times New Roman" w:hAnsi="Book Antiqua" w:cs="Calibri"/>
          <w:b/>
          <w:bCs/>
          <w:color w:val="595959"/>
          <w:sz w:val="23"/>
          <w:szCs w:val="23"/>
        </w:rPr>
        <w:t xml:space="preserve"> Terminal at Curacao.</w:t>
      </w:r>
    </w:p>
    <w:p w14:paraId="2DD9EC69" w14:textId="77777777" w:rsidR="00D71AF0" w:rsidRPr="00D96811" w:rsidRDefault="00D71AF0" w:rsidP="00D71AF0">
      <w:pPr>
        <w:rPr>
          <w:rFonts w:ascii="Calibri" w:eastAsia="Times New Roman" w:hAnsi="Calibri" w:cs="Calibri"/>
          <w:color w:val="000000"/>
        </w:rPr>
      </w:pPr>
      <w:r w:rsidRPr="00D96811">
        <w:rPr>
          <w:rFonts w:ascii="Book Antiqua" w:eastAsia="Times New Roman" w:hAnsi="Book Antiqua" w:cs="Calibri"/>
          <w:b/>
          <w:bCs/>
          <w:color w:val="595959"/>
          <w:sz w:val="23"/>
          <w:szCs w:val="23"/>
        </w:rPr>
        <w:t> </w:t>
      </w:r>
    </w:p>
    <w:p w14:paraId="1C4F428D" w14:textId="77777777" w:rsidR="00D71AF0" w:rsidRPr="00D96811" w:rsidRDefault="00D71AF0" w:rsidP="00D71AF0">
      <w:pPr>
        <w:rPr>
          <w:rFonts w:ascii="Calibri" w:eastAsia="Times New Roman" w:hAnsi="Calibri" w:cs="Calibri"/>
          <w:color w:val="000000"/>
        </w:rPr>
      </w:pPr>
      <w:r w:rsidRPr="00D96811">
        <w:rPr>
          <w:rFonts w:ascii="Book Antiqua" w:eastAsia="Times New Roman" w:hAnsi="Book Antiqua" w:cs="Calibri"/>
          <w:b/>
          <w:bCs/>
          <w:color w:val="595959"/>
          <w:sz w:val="23"/>
          <w:szCs w:val="23"/>
        </w:rPr>
        <w:t>This official invitation is the result of an evaluation by RdK of a binding proposal submitted by CORC on 18 December 2020 and subsequent questions duly answered.</w:t>
      </w:r>
    </w:p>
    <w:p w14:paraId="27B8DCDD" w14:textId="77777777" w:rsidR="00D71AF0" w:rsidRPr="00D96811" w:rsidRDefault="00D71AF0" w:rsidP="00D71AF0">
      <w:pPr>
        <w:rPr>
          <w:rFonts w:ascii="Calibri" w:eastAsia="Times New Roman" w:hAnsi="Calibri" w:cs="Calibri"/>
          <w:color w:val="000000"/>
        </w:rPr>
      </w:pPr>
      <w:r w:rsidRPr="00D96811">
        <w:rPr>
          <w:rFonts w:ascii="Book Antiqua" w:eastAsia="Times New Roman" w:hAnsi="Book Antiqua" w:cs="Calibri"/>
          <w:b/>
          <w:bCs/>
          <w:color w:val="595959"/>
          <w:sz w:val="23"/>
          <w:szCs w:val="23"/>
        </w:rPr>
        <w:t> </w:t>
      </w:r>
    </w:p>
    <w:p w14:paraId="79FDC241" w14:textId="77777777" w:rsidR="00D71AF0" w:rsidRPr="00D96811" w:rsidRDefault="00D71AF0" w:rsidP="00D71AF0">
      <w:pPr>
        <w:rPr>
          <w:rFonts w:ascii="Calibri" w:eastAsia="Times New Roman" w:hAnsi="Calibri" w:cs="Calibri"/>
          <w:color w:val="000000"/>
        </w:rPr>
      </w:pPr>
      <w:r w:rsidRPr="00D96811">
        <w:rPr>
          <w:rFonts w:ascii="Book Antiqua" w:eastAsia="Times New Roman" w:hAnsi="Book Antiqua" w:cs="Calibri"/>
          <w:b/>
          <w:bCs/>
          <w:color w:val="595959"/>
          <w:sz w:val="23"/>
          <w:szCs w:val="23"/>
        </w:rPr>
        <w:t>CORC is extremely proud to have been selected as the local contender in the process.</w:t>
      </w:r>
    </w:p>
    <w:p w14:paraId="17122BC1" w14:textId="72806CCB" w:rsidR="00D71AF0" w:rsidRPr="007E1D8F" w:rsidRDefault="00D71AF0" w:rsidP="00D71AF0">
      <w:pPr>
        <w:rPr>
          <w:rFonts w:ascii="Calibri" w:eastAsia="Times New Roman" w:hAnsi="Calibri" w:cs="Calibri"/>
          <w:color w:val="000000"/>
        </w:rPr>
      </w:pPr>
      <w:r w:rsidRPr="00D96811">
        <w:rPr>
          <w:rFonts w:ascii="Book Antiqua" w:eastAsia="Times New Roman" w:hAnsi="Book Antiqua" w:cs="Calibri"/>
          <w:b/>
          <w:bCs/>
          <w:color w:val="595959"/>
          <w:sz w:val="23"/>
          <w:szCs w:val="23"/>
        </w:rPr>
        <w:t xml:space="preserve">This decision by </w:t>
      </w:r>
      <w:proofErr w:type="spellStart"/>
      <w:r w:rsidRPr="00D96811">
        <w:rPr>
          <w:rFonts w:ascii="Book Antiqua" w:eastAsia="Times New Roman" w:hAnsi="Book Antiqua" w:cs="Calibri"/>
          <w:b/>
          <w:bCs/>
          <w:color w:val="595959"/>
          <w:sz w:val="23"/>
          <w:szCs w:val="23"/>
        </w:rPr>
        <w:t>Rd</w:t>
      </w:r>
      <w:r w:rsidR="007D7965">
        <w:rPr>
          <w:rFonts w:ascii="Book Antiqua" w:eastAsia="Times New Roman" w:hAnsi="Book Antiqua" w:cs="Calibri"/>
          <w:b/>
          <w:bCs/>
          <w:color w:val="595959"/>
          <w:sz w:val="23"/>
          <w:szCs w:val="23"/>
        </w:rPr>
        <w:t>K</w:t>
      </w:r>
      <w:proofErr w:type="spellEnd"/>
      <w:r w:rsidRPr="00D96811">
        <w:rPr>
          <w:rFonts w:ascii="Book Antiqua" w:eastAsia="Times New Roman" w:hAnsi="Book Antiqua" w:cs="Calibri"/>
          <w:b/>
          <w:bCs/>
          <w:color w:val="595959"/>
          <w:sz w:val="23"/>
          <w:szCs w:val="23"/>
        </w:rPr>
        <w:t xml:space="preserve"> speaks for the support that local entrepreneurs deserve to help bring further prosperity </w:t>
      </w:r>
      <w:r w:rsidR="002461BB" w:rsidRPr="007E1D8F">
        <w:rPr>
          <w:rFonts w:ascii="Book Antiqua" w:eastAsia="Times New Roman" w:hAnsi="Book Antiqua" w:cs="Calibri"/>
          <w:b/>
          <w:bCs/>
          <w:color w:val="595959"/>
          <w:sz w:val="23"/>
          <w:szCs w:val="23"/>
        </w:rPr>
        <w:t xml:space="preserve">and employment </w:t>
      </w:r>
      <w:r w:rsidRPr="00D96811">
        <w:rPr>
          <w:rFonts w:ascii="Book Antiqua" w:eastAsia="Times New Roman" w:hAnsi="Book Antiqua" w:cs="Calibri"/>
          <w:b/>
          <w:bCs/>
          <w:color w:val="595959"/>
          <w:sz w:val="23"/>
          <w:szCs w:val="23"/>
        </w:rPr>
        <w:t>to the island</w:t>
      </w:r>
      <w:r w:rsidR="002461BB" w:rsidRPr="007E1D8F">
        <w:rPr>
          <w:rFonts w:ascii="Book Antiqua" w:eastAsia="Times New Roman" w:hAnsi="Book Antiqua" w:cs="Calibri"/>
          <w:b/>
          <w:bCs/>
          <w:color w:val="595959"/>
          <w:sz w:val="23"/>
          <w:szCs w:val="23"/>
        </w:rPr>
        <w:t>.</w:t>
      </w:r>
    </w:p>
    <w:p w14:paraId="2F255392" w14:textId="77777777" w:rsidR="00D71AF0" w:rsidRPr="00D96811" w:rsidRDefault="00D71AF0" w:rsidP="00D71AF0">
      <w:pPr>
        <w:rPr>
          <w:rFonts w:ascii="Calibri" w:eastAsia="Times New Roman" w:hAnsi="Calibri" w:cs="Calibri"/>
          <w:color w:val="000000"/>
        </w:rPr>
      </w:pPr>
      <w:r w:rsidRPr="00D96811">
        <w:rPr>
          <w:rFonts w:ascii="Book Antiqua" w:eastAsia="Times New Roman" w:hAnsi="Book Antiqua" w:cs="Calibri"/>
          <w:b/>
          <w:bCs/>
          <w:color w:val="595959"/>
          <w:sz w:val="23"/>
          <w:szCs w:val="23"/>
        </w:rPr>
        <w:t> </w:t>
      </w:r>
    </w:p>
    <w:p w14:paraId="4603D451" w14:textId="77777777" w:rsidR="00D71AF0" w:rsidRPr="00D96811" w:rsidRDefault="00D71AF0" w:rsidP="00D71AF0">
      <w:pPr>
        <w:rPr>
          <w:rFonts w:ascii="Calibri" w:eastAsia="Times New Roman" w:hAnsi="Calibri" w:cs="Calibri"/>
          <w:color w:val="000000"/>
        </w:rPr>
      </w:pPr>
      <w:r w:rsidRPr="00D96811">
        <w:rPr>
          <w:rFonts w:ascii="Book Antiqua" w:eastAsia="Times New Roman" w:hAnsi="Book Antiqua" w:cs="Calibri"/>
          <w:b/>
          <w:bCs/>
          <w:color w:val="595959"/>
          <w:sz w:val="23"/>
          <w:szCs w:val="23"/>
        </w:rPr>
        <w:t>CORC is a 100% Curacao based entity with shareholdings of Dick and Doof together with the combined trade unions PWFC and APRI. CORC has also received very important participation of Mr Javier Hernandez, a world renown refining expert and former general manager of the refinery complex.</w:t>
      </w:r>
    </w:p>
    <w:p w14:paraId="1BF4FDD2" w14:textId="77777777" w:rsidR="00D71AF0" w:rsidRPr="00D96811" w:rsidRDefault="00D71AF0" w:rsidP="00D71AF0">
      <w:pPr>
        <w:rPr>
          <w:rFonts w:ascii="Calibri" w:eastAsia="Times New Roman" w:hAnsi="Calibri" w:cs="Calibri"/>
          <w:color w:val="000000"/>
        </w:rPr>
      </w:pPr>
      <w:r w:rsidRPr="00D96811">
        <w:rPr>
          <w:rFonts w:ascii="Book Antiqua" w:eastAsia="Times New Roman" w:hAnsi="Book Antiqua" w:cs="Calibri"/>
          <w:b/>
          <w:bCs/>
          <w:color w:val="595959"/>
          <w:sz w:val="23"/>
          <w:szCs w:val="23"/>
        </w:rPr>
        <w:t> </w:t>
      </w:r>
    </w:p>
    <w:p w14:paraId="20BA2554" w14:textId="77777777" w:rsidR="00D71AF0" w:rsidRPr="00D96811" w:rsidRDefault="00D71AF0" w:rsidP="00D71AF0">
      <w:pPr>
        <w:rPr>
          <w:rFonts w:ascii="Calibri" w:eastAsia="Times New Roman" w:hAnsi="Calibri" w:cs="Calibri"/>
          <w:color w:val="000000"/>
        </w:rPr>
      </w:pPr>
      <w:r w:rsidRPr="00D96811">
        <w:rPr>
          <w:rFonts w:ascii="Book Antiqua" w:eastAsia="Times New Roman" w:hAnsi="Book Antiqua" w:cs="Calibri"/>
          <w:b/>
          <w:bCs/>
          <w:color w:val="595959"/>
          <w:sz w:val="23"/>
          <w:szCs w:val="23"/>
        </w:rPr>
        <w:t>CORC’s team has a vast and long-lasting experience in operating and supporting the Curacao refinery complex. The core of CORC is local and shall remain so. At the same time CORC has been able to gather the support of one of the largest oil groups in the world and also of the United Nations.</w:t>
      </w:r>
    </w:p>
    <w:p w14:paraId="2036B84C" w14:textId="77777777" w:rsidR="00D71AF0" w:rsidRPr="00D96811" w:rsidRDefault="00D71AF0" w:rsidP="00D71AF0">
      <w:pPr>
        <w:rPr>
          <w:rFonts w:ascii="Calibri" w:eastAsia="Times New Roman" w:hAnsi="Calibri" w:cs="Calibri"/>
          <w:color w:val="000000"/>
        </w:rPr>
      </w:pPr>
      <w:r w:rsidRPr="00D96811">
        <w:rPr>
          <w:rFonts w:ascii="Book Antiqua" w:eastAsia="Times New Roman" w:hAnsi="Book Antiqua" w:cs="Calibri"/>
          <w:b/>
          <w:bCs/>
          <w:color w:val="595959"/>
          <w:sz w:val="23"/>
          <w:szCs w:val="23"/>
        </w:rPr>
        <w:t> </w:t>
      </w:r>
    </w:p>
    <w:p w14:paraId="6E48F899" w14:textId="77777777" w:rsidR="00D71AF0" w:rsidRPr="00D96811" w:rsidRDefault="00D71AF0" w:rsidP="00D71AF0">
      <w:pPr>
        <w:rPr>
          <w:rFonts w:ascii="Calibri" w:eastAsia="Times New Roman" w:hAnsi="Calibri" w:cs="Calibri"/>
          <w:color w:val="000000"/>
        </w:rPr>
      </w:pPr>
      <w:r w:rsidRPr="00D96811">
        <w:rPr>
          <w:rFonts w:ascii="Book Antiqua" w:eastAsia="Times New Roman" w:hAnsi="Book Antiqua" w:cs="Calibri"/>
          <w:b/>
          <w:bCs/>
          <w:color w:val="595959"/>
          <w:sz w:val="23"/>
          <w:szCs w:val="23"/>
        </w:rPr>
        <w:t>CORC is committed to uphold and improve social conditions for its work force, to gradually improve environmental conditions until reaching best international standards and ensure long term sustainability of refinery operations.</w:t>
      </w:r>
    </w:p>
    <w:p w14:paraId="0076003E" w14:textId="77777777" w:rsidR="00D71AF0" w:rsidRPr="00D96811" w:rsidRDefault="00D71AF0" w:rsidP="00D71AF0">
      <w:pPr>
        <w:rPr>
          <w:rFonts w:ascii="Calibri" w:eastAsia="Times New Roman" w:hAnsi="Calibri" w:cs="Calibri"/>
          <w:color w:val="000000"/>
        </w:rPr>
      </w:pPr>
      <w:r w:rsidRPr="00D96811">
        <w:rPr>
          <w:rFonts w:ascii="Book Antiqua" w:eastAsia="Times New Roman" w:hAnsi="Book Antiqua" w:cs="Calibri"/>
          <w:b/>
          <w:bCs/>
          <w:color w:val="595959"/>
          <w:sz w:val="23"/>
          <w:szCs w:val="23"/>
        </w:rPr>
        <w:t> </w:t>
      </w:r>
    </w:p>
    <w:p w14:paraId="49F40B56" w14:textId="67704E85" w:rsidR="00D71AF0" w:rsidRPr="00D96811" w:rsidRDefault="00D71AF0" w:rsidP="00D71AF0">
      <w:pPr>
        <w:rPr>
          <w:rFonts w:ascii="Calibri" w:eastAsia="Times New Roman" w:hAnsi="Calibri" w:cs="Calibri"/>
          <w:color w:val="000000"/>
        </w:rPr>
      </w:pPr>
      <w:r w:rsidRPr="00D96811">
        <w:rPr>
          <w:rFonts w:ascii="Book Antiqua" w:eastAsia="Times New Roman" w:hAnsi="Book Antiqua" w:cs="Calibri"/>
          <w:b/>
          <w:bCs/>
          <w:color w:val="595959"/>
          <w:sz w:val="23"/>
          <w:szCs w:val="23"/>
        </w:rPr>
        <w:t>CORC is looking forward to concluding a final agreement with RdK by</w:t>
      </w:r>
      <w:r w:rsidR="007D7965">
        <w:rPr>
          <w:rFonts w:ascii="Book Antiqua" w:eastAsia="Times New Roman" w:hAnsi="Book Antiqua" w:cs="Calibri"/>
          <w:b/>
          <w:bCs/>
          <w:color w:val="595959"/>
          <w:sz w:val="23"/>
          <w:szCs w:val="23"/>
        </w:rPr>
        <w:t xml:space="preserve"> the</w:t>
      </w:r>
      <w:r w:rsidRPr="00D96811">
        <w:rPr>
          <w:rFonts w:ascii="Book Antiqua" w:eastAsia="Times New Roman" w:hAnsi="Book Antiqua" w:cs="Calibri"/>
          <w:b/>
          <w:bCs/>
          <w:color w:val="595959"/>
          <w:sz w:val="23"/>
          <w:szCs w:val="23"/>
        </w:rPr>
        <w:t xml:space="preserve"> end February 2021.</w:t>
      </w:r>
    </w:p>
    <w:p w14:paraId="041A1BFA" w14:textId="77777777" w:rsidR="00D71AF0" w:rsidRPr="007E1D8F" w:rsidRDefault="00D71AF0" w:rsidP="002B00D7"/>
    <w:p w14:paraId="1015E024" w14:textId="77777777" w:rsidR="00D71AF0" w:rsidRPr="007E1D8F" w:rsidRDefault="00D71AF0" w:rsidP="002B00D7"/>
    <w:p w14:paraId="08A667B1" w14:textId="121AD5AD" w:rsidR="00445F4F" w:rsidRPr="007E1D8F" w:rsidRDefault="00445F4F">
      <w:r w:rsidRPr="007E1D8F">
        <w:br w:type="page"/>
      </w:r>
    </w:p>
    <w:p w14:paraId="2A841987" w14:textId="77777777" w:rsidR="00D71AF0" w:rsidRPr="007E1D8F" w:rsidRDefault="00D71AF0" w:rsidP="002B00D7"/>
    <w:p w14:paraId="0578208C" w14:textId="2138EBEF" w:rsidR="00A53130" w:rsidRPr="007E1D8F" w:rsidRDefault="00A53130" w:rsidP="002B00D7">
      <w:r w:rsidRPr="007E1D8F">
        <w:t>CORC</w:t>
      </w:r>
      <w:r w:rsidR="004D1062">
        <w:t>.</w:t>
      </w:r>
      <w:r w:rsidRPr="007E1D8F">
        <w:t xml:space="preserve"> B.V. – CURACAO OIL REFINERY COMPLEX</w:t>
      </w:r>
    </w:p>
    <w:p w14:paraId="2B465342" w14:textId="1B072F73" w:rsidR="00A53130" w:rsidRDefault="00A53130" w:rsidP="002B00D7">
      <w:pPr>
        <w:rPr>
          <w:lang w:val="nl-NL"/>
        </w:rPr>
      </w:pPr>
      <w:r>
        <w:rPr>
          <w:lang w:val="nl-NL"/>
        </w:rPr>
        <w:t>SCHOTTEGATWEG</w:t>
      </w:r>
      <w:r w:rsidR="00B63B49">
        <w:rPr>
          <w:lang w:val="nl-NL"/>
        </w:rPr>
        <w:t xml:space="preserve"> 241</w:t>
      </w:r>
    </w:p>
    <w:p w14:paraId="0F231A82" w14:textId="77777777" w:rsidR="00A53130" w:rsidRDefault="00A53130" w:rsidP="002B00D7">
      <w:pPr>
        <w:rPr>
          <w:lang w:val="nl-NL"/>
        </w:rPr>
      </w:pPr>
      <w:r>
        <w:rPr>
          <w:lang w:val="nl-NL"/>
        </w:rPr>
        <w:t>WILLEMSTAD</w:t>
      </w:r>
    </w:p>
    <w:p w14:paraId="2C67CBF2" w14:textId="77777777" w:rsidR="00A53130" w:rsidRDefault="00A53130" w:rsidP="002B00D7">
      <w:pPr>
        <w:rPr>
          <w:lang w:val="nl-NL"/>
        </w:rPr>
      </w:pPr>
      <w:r>
        <w:rPr>
          <w:lang w:val="nl-NL"/>
        </w:rPr>
        <w:t>CURACAO</w:t>
      </w:r>
    </w:p>
    <w:p w14:paraId="353A5D00" w14:textId="77777777" w:rsidR="00A53130" w:rsidRDefault="00A53130" w:rsidP="002B00D7">
      <w:pPr>
        <w:rPr>
          <w:lang w:val="nl-NL"/>
        </w:rPr>
      </w:pPr>
    </w:p>
    <w:p w14:paraId="19BA601C" w14:textId="77777777" w:rsidR="00A53130" w:rsidRDefault="00A53130" w:rsidP="002B00D7">
      <w:pPr>
        <w:rPr>
          <w:lang w:val="nl-NL"/>
        </w:rPr>
      </w:pPr>
      <w:r>
        <w:rPr>
          <w:lang w:val="nl-NL"/>
        </w:rPr>
        <w:t>PERSBERICHT</w:t>
      </w:r>
    </w:p>
    <w:p w14:paraId="6256369E" w14:textId="77777777" w:rsidR="00A53130" w:rsidRDefault="00A53130" w:rsidP="002B00D7">
      <w:pPr>
        <w:rPr>
          <w:lang w:val="nl-NL"/>
        </w:rPr>
      </w:pPr>
    </w:p>
    <w:p w14:paraId="1155EC56" w14:textId="028C493E" w:rsidR="002B00D7" w:rsidRPr="007E1D8F" w:rsidRDefault="00A53130" w:rsidP="002B00D7">
      <w:pPr>
        <w:rPr>
          <w:lang w:val="nl-NL"/>
        </w:rPr>
      </w:pPr>
      <w:r>
        <w:rPr>
          <w:lang w:val="nl-NL"/>
        </w:rPr>
        <w:t>CORC</w:t>
      </w:r>
      <w:r w:rsidR="004D1062">
        <w:rPr>
          <w:lang w:val="nl-NL"/>
        </w:rPr>
        <w:t>.</w:t>
      </w:r>
      <w:r>
        <w:rPr>
          <w:lang w:val="nl-NL"/>
        </w:rPr>
        <w:t xml:space="preserve"> B</w:t>
      </w:r>
      <w:r w:rsidR="004D1062">
        <w:rPr>
          <w:lang w:val="nl-NL"/>
        </w:rPr>
        <w:t>.</w:t>
      </w:r>
      <w:r>
        <w:rPr>
          <w:lang w:val="nl-NL"/>
        </w:rPr>
        <w:t>V</w:t>
      </w:r>
      <w:r w:rsidR="004D1062">
        <w:rPr>
          <w:lang w:val="nl-NL"/>
        </w:rPr>
        <w:t>.</w:t>
      </w:r>
      <w:r>
        <w:rPr>
          <w:lang w:val="nl-NL"/>
        </w:rPr>
        <w:t xml:space="preserve"> – CURACAO OIL REFINERY COMPLEX</w:t>
      </w:r>
      <w:r w:rsidR="00DD3211">
        <w:rPr>
          <w:lang w:val="nl-NL"/>
        </w:rPr>
        <w:t xml:space="preserve">, </w:t>
      </w:r>
      <w:r w:rsidR="002B00D7" w:rsidRPr="007E1D8F">
        <w:rPr>
          <w:lang w:val="nl-NL"/>
        </w:rPr>
        <w:t>kondigt aan dat het door Refineria d</w:t>
      </w:r>
      <w:r>
        <w:rPr>
          <w:lang w:val="nl-NL"/>
        </w:rPr>
        <w:t>i</w:t>
      </w:r>
      <w:r w:rsidR="002B00D7" w:rsidRPr="007E1D8F">
        <w:rPr>
          <w:lang w:val="nl-NL"/>
        </w:rPr>
        <w:t xml:space="preserve"> K</w:t>
      </w:r>
      <w:r w:rsidR="006D2E98">
        <w:rPr>
          <w:lang w:val="nl-NL"/>
        </w:rPr>
        <w:t>ò</w:t>
      </w:r>
      <w:r w:rsidR="002B00D7" w:rsidRPr="007E1D8F">
        <w:rPr>
          <w:lang w:val="nl-NL"/>
        </w:rPr>
        <w:t>rso</w:t>
      </w:r>
      <w:r w:rsidR="006D2E98">
        <w:rPr>
          <w:lang w:val="nl-NL"/>
        </w:rPr>
        <w:t>u</w:t>
      </w:r>
      <w:r w:rsidR="002B00D7" w:rsidRPr="007E1D8F">
        <w:rPr>
          <w:lang w:val="nl-NL"/>
        </w:rPr>
        <w:t xml:space="preserve"> (RdK) is uitgenodigd </w:t>
      </w:r>
      <w:r w:rsidR="00445F4F" w:rsidRPr="009A4117">
        <w:rPr>
          <w:lang w:val="nl-NL"/>
        </w:rPr>
        <w:t>voor exclusieve onderhandelingen betreffende</w:t>
      </w:r>
      <w:r w:rsidR="00445F4F">
        <w:rPr>
          <w:lang w:val="nl-NL"/>
        </w:rPr>
        <w:t xml:space="preserve"> een </w:t>
      </w:r>
      <w:r w:rsidR="002B00D7" w:rsidRPr="007E1D8F">
        <w:rPr>
          <w:lang w:val="nl-NL"/>
        </w:rPr>
        <w:t>definitieve overeenkomst voor de exploitatie van de Isla-raffinaderij, de haven</w:t>
      </w:r>
      <w:r>
        <w:rPr>
          <w:lang w:val="nl-NL"/>
        </w:rPr>
        <w:t>faciliteiten</w:t>
      </w:r>
      <w:r w:rsidR="002B00D7" w:rsidRPr="007E1D8F">
        <w:rPr>
          <w:lang w:val="nl-NL"/>
        </w:rPr>
        <w:t xml:space="preserve"> van Emmastad</w:t>
      </w:r>
      <w:r>
        <w:rPr>
          <w:lang w:val="nl-NL"/>
        </w:rPr>
        <w:t xml:space="preserve"> </w:t>
      </w:r>
      <w:r w:rsidR="002B00D7" w:rsidRPr="007E1D8F">
        <w:rPr>
          <w:lang w:val="nl-NL"/>
        </w:rPr>
        <w:t>en de Bullenba</w:t>
      </w:r>
      <w:r>
        <w:rPr>
          <w:lang w:val="nl-NL"/>
        </w:rPr>
        <w:t>ai</w:t>
      </w:r>
      <w:r w:rsidR="002B00D7" w:rsidRPr="007E1D8F">
        <w:rPr>
          <w:lang w:val="nl-NL"/>
        </w:rPr>
        <w:t xml:space="preserve"> Terminal op Cura</w:t>
      </w:r>
      <w:r w:rsidRPr="007E1D8F">
        <w:rPr>
          <w:rFonts w:ascii="Calibri" w:hAnsi="Calibri" w:cs="Calibri"/>
          <w:lang w:val="nl-NL"/>
        </w:rPr>
        <w:t>ç</w:t>
      </w:r>
      <w:r w:rsidR="002B00D7" w:rsidRPr="007E1D8F">
        <w:rPr>
          <w:lang w:val="nl-NL"/>
        </w:rPr>
        <w:t>ao.</w:t>
      </w:r>
    </w:p>
    <w:p w14:paraId="285861A1" w14:textId="77777777" w:rsidR="002B00D7" w:rsidRPr="007E1D8F" w:rsidRDefault="002B00D7" w:rsidP="002B00D7">
      <w:pPr>
        <w:rPr>
          <w:lang w:val="nl-NL"/>
        </w:rPr>
      </w:pPr>
      <w:r w:rsidRPr="007E1D8F">
        <w:rPr>
          <w:lang w:val="nl-NL"/>
        </w:rPr>
        <w:t xml:space="preserve"> </w:t>
      </w:r>
    </w:p>
    <w:p w14:paraId="61A634C7" w14:textId="5690A2B3" w:rsidR="002B00D7" w:rsidRPr="007E1D8F" w:rsidRDefault="002B00D7" w:rsidP="002B00D7">
      <w:pPr>
        <w:rPr>
          <w:lang w:val="nl-NL"/>
        </w:rPr>
      </w:pPr>
      <w:r w:rsidRPr="007E1D8F">
        <w:rPr>
          <w:lang w:val="nl-NL"/>
        </w:rPr>
        <w:t xml:space="preserve">Deze officiële uitnodiging is het resultaat van een evaluatie door RdK van een bindend voorstel dat op 18 december 2020 </w:t>
      </w:r>
      <w:r w:rsidR="00A53130">
        <w:rPr>
          <w:lang w:val="nl-NL"/>
        </w:rPr>
        <w:t>was</w:t>
      </w:r>
      <w:r w:rsidRPr="007E1D8F">
        <w:rPr>
          <w:lang w:val="nl-NL"/>
        </w:rPr>
        <w:t xml:space="preserve"> ingediend </w:t>
      </w:r>
      <w:r w:rsidR="00A53130">
        <w:rPr>
          <w:lang w:val="nl-NL"/>
        </w:rPr>
        <w:t xml:space="preserve">door CORC </w:t>
      </w:r>
      <w:r w:rsidRPr="007E1D8F">
        <w:rPr>
          <w:lang w:val="nl-NL"/>
        </w:rPr>
        <w:t>en van de daaropvolgende vragen die naar behoren zijn beantwoord.</w:t>
      </w:r>
    </w:p>
    <w:p w14:paraId="4043A796" w14:textId="77777777" w:rsidR="002B00D7" w:rsidRPr="007E1D8F" w:rsidRDefault="002B00D7" w:rsidP="002B00D7">
      <w:pPr>
        <w:rPr>
          <w:lang w:val="nl-NL"/>
        </w:rPr>
      </w:pPr>
      <w:r w:rsidRPr="007E1D8F">
        <w:rPr>
          <w:lang w:val="nl-NL"/>
        </w:rPr>
        <w:t xml:space="preserve"> </w:t>
      </w:r>
    </w:p>
    <w:p w14:paraId="7E80F18A" w14:textId="0DDFCBB1" w:rsidR="002B00D7" w:rsidRPr="007E1D8F" w:rsidRDefault="002B00D7" w:rsidP="002B00D7">
      <w:pPr>
        <w:rPr>
          <w:lang w:val="nl-NL"/>
        </w:rPr>
      </w:pPr>
      <w:r w:rsidRPr="007E1D8F">
        <w:rPr>
          <w:lang w:val="nl-NL"/>
        </w:rPr>
        <w:t xml:space="preserve">CORC is er bijzonder trots op </w:t>
      </w:r>
      <w:r w:rsidR="00445F4F">
        <w:rPr>
          <w:lang w:val="nl-NL"/>
        </w:rPr>
        <w:t xml:space="preserve">geselecteerd te zijn als </w:t>
      </w:r>
      <w:r w:rsidRPr="007E1D8F">
        <w:rPr>
          <w:lang w:val="nl-NL"/>
        </w:rPr>
        <w:t>de lokale mededinger in het proces.</w:t>
      </w:r>
    </w:p>
    <w:p w14:paraId="33BF4959" w14:textId="74DFCDF1" w:rsidR="002B00D7" w:rsidRPr="007E1D8F" w:rsidRDefault="002B00D7" w:rsidP="002B00D7">
      <w:pPr>
        <w:rPr>
          <w:lang w:val="nl-NL"/>
        </w:rPr>
      </w:pPr>
      <w:r w:rsidRPr="007E1D8F">
        <w:rPr>
          <w:lang w:val="nl-NL"/>
        </w:rPr>
        <w:t xml:space="preserve">Deze beslissing van Rdk </w:t>
      </w:r>
      <w:r w:rsidR="00445F4F" w:rsidRPr="009A4117">
        <w:rPr>
          <w:lang w:val="nl-NL"/>
        </w:rPr>
        <w:t xml:space="preserve">getuigt van steun </w:t>
      </w:r>
      <w:r w:rsidRPr="007E1D8F">
        <w:rPr>
          <w:lang w:val="nl-NL"/>
        </w:rPr>
        <w:t xml:space="preserve">die lokale ondernemers verdienen om </w:t>
      </w:r>
      <w:r w:rsidR="009A4117">
        <w:rPr>
          <w:lang w:val="nl-NL"/>
        </w:rPr>
        <w:t xml:space="preserve">bij te dragen aan </w:t>
      </w:r>
      <w:r w:rsidRPr="007E1D8F">
        <w:rPr>
          <w:lang w:val="nl-NL"/>
        </w:rPr>
        <w:t xml:space="preserve">verdere welvaart op het eiland </w:t>
      </w:r>
      <w:r w:rsidR="009A4117">
        <w:rPr>
          <w:lang w:val="nl-NL"/>
        </w:rPr>
        <w:t xml:space="preserve">en het vergroten van de </w:t>
      </w:r>
      <w:r w:rsidRPr="007E1D8F">
        <w:rPr>
          <w:lang w:val="nl-NL"/>
        </w:rPr>
        <w:t>werkgelegenheid.</w:t>
      </w:r>
    </w:p>
    <w:p w14:paraId="4C6DABE1" w14:textId="77777777" w:rsidR="002B00D7" w:rsidRPr="007E1D8F" w:rsidRDefault="002B00D7" w:rsidP="002B00D7">
      <w:pPr>
        <w:rPr>
          <w:lang w:val="nl-NL"/>
        </w:rPr>
      </w:pPr>
      <w:r w:rsidRPr="007E1D8F">
        <w:rPr>
          <w:lang w:val="nl-NL"/>
        </w:rPr>
        <w:t xml:space="preserve"> </w:t>
      </w:r>
    </w:p>
    <w:p w14:paraId="2667BAB2" w14:textId="20919E35" w:rsidR="002B00D7" w:rsidRPr="007E1D8F" w:rsidRDefault="002B00D7" w:rsidP="002B00D7">
      <w:pPr>
        <w:rPr>
          <w:lang w:val="nl-NL"/>
        </w:rPr>
      </w:pPr>
      <w:r w:rsidRPr="007E1D8F">
        <w:rPr>
          <w:lang w:val="nl-NL"/>
        </w:rPr>
        <w:t xml:space="preserve">CORC is een 100% Curaçaose entiteit met participaties van Dick </w:t>
      </w:r>
      <w:r w:rsidR="00445F4F" w:rsidRPr="00445F4F">
        <w:rPr>
          <w:lang w:val="nl-NL"/>
        </w:rPr>
        <w:t>&amp;</w:t>
      </w:r>
      <w:r w:rsidRPr="007E1D8F">
        <w:rPr>
          <w:lang w:val="nl-NL"/>
        </w:rPr>
        <w:t xml:space="preserve"> Doof samen met de gecombineerde vakbonden PWFC en APRI. CORC heeft ook een zeer belangrijke participatie ontvangen van de heer Javier Hernandez, een </w:t>
      </w:r>
      <w:r w:rsidR="009A4117">
        <w:rPr>
          <w:lang w:val="nl-NL"/>
        </w:rPr>
        <w:t xml:space="preserve">raffinage-expert met wereldfaam en </w:t>
      </w:r>
      <w:r w:rsidRPr="007E1D8F">
        <w:rPr>
          <w:lang w:val="nl-NL"/>
        </w:rPr>
        <w:t>voormalig algemeen directeur van het raffinaderijcomplex.</w:t>
      </w:r>
    </w:p>
    <w:p w14:paraId="7471FDFA" w14:textId="77777777" w:rsidR="002B00D7" w:rsidRPr="007E1D8F" w:rsidRDefault="002B00D7" w:rsidP="002B00D7">
      <w:pPr>
        <w:rPr>
          <w:lang w:val="nl-NL"/>
        </w:rPr>
      </w:pPr>
      <w:r w:rsidRPr="007E1D8F">
        <w:rPr>
          <w:lang w:val="nl-NL"/>
        </w:rPr>
        <w:t xml:space="preserve"> </w:t>
      </w:r>
    </w:p>
    <w:p w14:paraId="54294C51" w14:textId="4D7F2D31" w:rsidR="002B00D7" w:rsidRPr="007E1D8F" w:rsidRDefault="002B00D7" w:rsidP="002B00D7">
      <w:pPr>
        <w:rPr>
          <w:lang w:val="nl-NL"/>
        </w:rPr>
      </w:pPr>
      <w:r w:rsidRPr="007E1D8F">
        <w:rPr>
          <w:lang w:val="nl-NL"/>
        </w:rPr>
        <w:t xml:space="preserve">Het team van CORC heeft </w:t>
      </w:r>
      <w:r w:rsidR="009A4117">
        <w:rPr>
          <w:lang w:val="nl-NL"/>
        </w:rPr>
        <w:t xml:space="preserve">ruime </w:t>
      </w:r>
      <w:r w:rsidRPr="007E1D8F">
        <w:rPr>
          <w:lang w:val="nl-NL"/>
        </w:rPr>
        <w:t>en langdurige ervaring in de exploitatie en ondersteuning van het Cura</w:t>
      </w:r>
      <w:r w:rsidR="009A4117" w:rsidRPr="007E1D8F">
        <w:rPr>
          <w:rFonts w:ascii="Calibri" w:hAnsi="Calibri" w:cs="Calibri"/>
          <w:lang w:val="nl-NL"/>
        </w:rPr>
        <w:t>ç</w:t>
      </w:r>
      <w:r w:rsidRPr="007E1D8F">
        <w:rPr>
          <w:lang w:val="nl-NL"/>
        </w:rPr>
        <w:t xml:space="preserve">aose raffinaderijcomplex. De kern van CORC is en blijft lokaal. Tegelijkertijd heeft CORC de steun </w:t>
      </w:r>
      <w:r w:rsidR="009A4117">
        <w:rPr>
          <w:lang w:val="nl-NL"/>
        </w:rPr>
        <w:t xml:space="preserve">weten te verwerven </w:t>
      </w:r>
      <w:r w:rsidRPr="007E1D8F">
        <w:rPr>
          <w:lang w:val="nl-NL"/>
        </w:rPr>
        <w:t>van een van de grootste olieconcerns ter wereld en van de Verenigde Naties.</w:t>
      </w:r>
    </w:p>
    <w:p w14:paraId="4F6199DD" w14:textId="77777777" w:rsidR="002B00D7" w:rsidRPr="007E1D8F" w:rsidRDefault="002B00D7" w:rsidP="002B00D7">
      <w:pPr>
        <w:rPr>
          <w:lang w:val="nl-NL"/>
        </w:rPr>
      </w:pPr>
      <w:r w:rsidRPr="007E1D8F">
        <w:rPr>
          <w:lang w:val="nl-NL"/>
        </w:rPr>
        <w:t xml:space="preserve"> </w:t>
      </w:r>
    </w:p>
    <w:p w14:paraId="6E589656" w14:textId="46199CF0" w:rsidR="002B00D7" w:rsidRPr="007E1D8F" w:rsidRDefault="002B00D7" w:rsidP="002B00D7">
      <w:pPr>
        <w:rPr>
          <w:lang w:val="nl-NL"/>
        </w:rPr>
      </w:pPr>
      <w:r w:rsidRPr="007E1D8F">
        <w:rPr>
          <w:lang w:val="nl-NL"/>
        </w:rPr>
        <w:t xml:space="preserve">CORC zet zich in voor het behoud en de verbetering van de sociale omstandigheden voor </w:t>
      </w:r>
      <w:r w:rsidR="00D71AF0" w:rsidRPr="009A4117">
        <w:rPr>
          <w:lang w:val="nl-NL"/>
        </w:rPr>
        <w:t>haar</w:t>
      </w:r>
      <w:r w:rsidRPr="007E1D8F">
        <w:rPr>
          <w:lang w:val="nl-NL"/>
        </w:rPr>
        <w:t xml:space="preserve"> werknemers, voor een geleidelijke verbetering van de milieuomstandigheden </w:t>
      </w:r>
      <w:r w:rsidR="009A4117">
        <w:rPr>
          <w:lang w:val="nl-NL"/>
        </w:rPr>
        <w:t xml:space="preserve">totdat aan de beste internationale normen wordt voldaan, </w:t>
      </w:r>
      <w:r w:rsidRPr="007E1D8F">
        <w:rPr>
          <w:lang w:val="nl-NL"/>
        </w:rPr>
        <w:t>en voor de duurzaamheid van de raffinaderijactiviteiten op lange termijn.</w:t>
      </w:r>
    </w:p>
    <w:p w14:paraId="578C6663" w14:textId="77777777" w:rsidR="002B00D7" w:rsidRPr="007E1D8F" w:rsidRDefault="002B00D7" w:rsidP="002B00D7">
      <w:pPr>
        <w:rPr>
          <w:lang w:val="nl-NL"/>
        </w:rPr>
      </w:pPr>
      <w:r w:rsidRPr="007E1D8F">
        <w:rPr>
          <w:lang w:val="nl-NL"/>
        </w:rPr>
        <w:t xml:space="preserve"> </w:t>
      </w:r>
    </w:p>
    <w:p w14:paraId="4040DBA0" w14:textId="78A50273" w:rsidR="002B00D7" w:rsidRPr="007E1D8F" w:rsidRDefault="002B00D7" w:rsidP="002B00D7">
      <w:pPr>
        <w:rPr>
          <w:lang w:val="nl-NL"/>
        </w:rPr>
      </w:pPr>
      <w:r w:rsidRPr="007E1D8F">
        <w:rPr>
          <w:lang w:val="nl-NL"/>
        </w:rPr>
        <w:t xml:space="preserve">CORC kijkt </w:t>
      </w:r>
      <w:r w:rsidR="00D71AF0">
        <w:rPr>
          <w:lang w:val="nl-NL"/>
        </w:rPr>
        <w:t xml:space="preserve">er naar uit </w:t>
      </w:r>
      <w:r w:rsidR="009A4117">
        <w:rPr>
          <w:lang w:val="nl-NL"/>
        </w:rPr>
        <w:t xml:space="preserve">tegen eind februari </w:t>
      </w:r>
      <w:r w:rsidR="006D2E98">
        <w:rPr>
          <w:lang w:val="nl-NL"/>
        </w:rPr>
        <w:t xml:space="preserve">2021 </w:t>
      </w:r>
      <w:r w:rsidR="00D71AF0">
        <w:rPr>
          <w:lang w:val="nl-NL"/>
        </w:rPr>
        <w:t>een definitieve overeenkomst met Rd</w:t>
      </w:r>
      <w:r w:rsidR="00FF7F69">
        <w:rPr>
          <w:lang w:val="nl-NL"/>
        </w:rPr>
        <w:t>K</w:t>
      </w:r>
      <w:r w:rsidR="00D71AF0">
        <w:rPr>
          <w:lang w:val="nl-NL"/>
        </w:rPr>
        <w:t xml:space="preserve"> te sluiten</w:t>
      </w:r>
      <w:r w:rsidRPr="007E1D8F">
        <w:rPr>
          <w:lang w:val="nl-NL"/>
        </w:rPr>
        <w:t xml:space="preserve">. </w:t>
      </w:r>
    </w:p>
    <w:p w14:paraId="650DF6B3" w14:textId="43B9ED9C" w:rsidR="002B00D7" w:rsidRPr="007E1D8F" w:rsidRDefault="002B00D7" w:rsidP="002B00D7">
      <w:pPr>
        <w:rPr>
          <w:lang w:val="nl-NL"/>
        </w:rPr>
      </w:pPr>
    </w:p>
    <w:sectPr w:rsidR="002B00D7" w:rsidRPr="007E1D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Yu Mincho">
    <w:panose1 w:val="020204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D7"/>
    <w:rsid w:val="002461BB"/>
    <w:rsid w:val="002B00D7"/>
    <w:rsid w:val="00445F4F"/>
    <w:rsid w:val="004D1062"/>
    <w:rsid w:val="006D2E98"/>
    <w:rsid w:val="007D7965"/>
    <w:rsid w:val="007E1D8F"/>
    <w:rsid w:val="00855F30"/>
    <w:rsid w:val="009A4117"/>
    <w:rsid w:val="00A53130"/>
    <w:rsid w:val="00B63B49"/>
    <w:rsid w:val="00B933F2"/>
    <w:rsid w:val="00C164BA"/>
    <w:rsid w:val="00D71AF0"/>
    <w:rsid w:val="00DD3211"/>
    <w:rsid w:val="00FF7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682D9A"/>
  <w15:docId w15:val="{38BAF7A6-C3E3-457A-91CF-BF5D01F8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9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796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van Zuijlen</dc:creator>
  <cp:keywords/>
  <dc:description/>
  <cp:lastModifiedBy>Stephen Pinedo</cp:lastModifiedBy>
  <cp:revision>2</cp:revision>
  <dcterms:created xsi:type="dcterms:W3CDTF">2021-01-08T15:18:00Z</dcterms:created>
  <dcterms:modified xsi:type="dcterms:W3CDTF">2021-01-08T15:18:00Z</dcterms:modified>
</cp:coreProperties>
</file>